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9A" w:rsidRDefault="00201A9A">
      <w:bookmarkStart w:id="0" w:name="_GoBack"/>
      <w:bookmarkEnd w:id="0"/>
    </w:p>
    <w:tbl>
      <w:tblPr>
        <w:tblStyle w:val="a"/>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201A9A">
        <w:tc>
          <w:tcPr>
            <w:tcW w:w="14400" w:type="dxa"/>
            <w:shd w:val="clear" w:color="auto" w:fill="auto"/>
            <w:tcMar>
              <w:top w:w="100" w:type="dxa"/>
              <w:left w:w="100" w:type="dxa"/>
              <w:bottom w:w="100" w:type="dxa"/>
              <w:right w:w="100" w:type="dxa"/>
            </w:tcMar>
          </w:tcPr>
          <w:p w:rsidR="00201A9A" w:rsidRPr="00C615FA" w:rsidRDefault="00C615FA" w:rsidP="00C615FA">
            <w:pPr>
              <w:widowControl w:val="0"/>
              <w:spacing w:line="240" w:lineRule="auto"/>
              <w:jc w:val="center"/>
              <w:rPr>
                <w:rFonts w:ascii="Calibri" w:eastAsia="Calibri" w:hAnsi="Calibri" w:cs="Calibri"/>
                <w:noProof/>
                <w:sz w:val="32"/>
                <w:lang w:val="en-US"/>
              </w:rPr>
            </w:pPr>
            <w:r w:rsidRPr="00C615FA">
              <w:rPr>
                <w:rFonts w:ascii="Calibri" w:eastAsia="Calibri" w:hAnsi="Calibri" w:cs="Calibri"/>
                <w:noProof/>
                <w:sz w:val="32"/>
                <w:lang w:val="en-US"/>
              </w:rPr>
              <w:t>COURSE OF STUDY</w:t>
            </w:r>
          </w:p>
          <w:p w:rsidR="00C615FA" w:rsidRDefault="00C615FA" w:rsidP="00C615FA">
            <w:pPr>
              <w:widowControl w:val="0"/>
              <w:spacing w:line="240" w:lineRule="auto"/>
              <w:jc w:val="center"/>
            </w:pPr>
            <w:r w:rsidRPr="00C615FA">
              <w:rPr>
                <w:rFonts w:ascii="Calibri" w:eastAsia="Calibri" w:hAnsi="Calibri" w:cs="Calibri"/>
                <w:noProof/>
                <w:sz w:val="32"/>
                <w:lang w:val="en-US"/>
              </w:rPr>
              <w:t>DATA BASED REVIEW DOCUMENTATION</w:t>
            </w:r>
          </w:p>
        </w:tc>
      </w:tr>
      <w:tr w:rsidR="00201A9A">
        <w:tc>
          <w:tcPr>
            <w:tcW w:w="14400" w:type="dxa"/>
            <w:shd w:val="clear" w:color="auto" w:fill="auto"/>
            <w:tcMar>
              <w:top w:w="100" w:type="dxa"/>
              <w:left w:w="100" w:type="dxa"/>
              <w:bottom w:w="100" w:type="dxa"/>
              <w:right w:w="100" w:type="dxa"/>
            </w:tcMar>
          </w:tcPr>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Data Based Course of Study IEP Process</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For all students the IEP team must determine what instruction and educational experiences will assist the child to prepare for the transition from secondary education to postsecondary life.</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Course of study should focus on all courses and educational experiences.</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Course selection should be aligned to the student’s post-secondary (vision) goals.</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The course of study must be reviewed and updated annually.</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The process for developing the course of study should assist students and their family in selecting courses that are meaningful and will help motivate students to complete their education.</w:t>
            </w:r>
          </w:p>
          <w:p w:rsidR="00201A9A" w:rsidRDefault="00201A9A">
            <w:pPr>
              <w:widowControl w:val="0"/>
              <w:spacing w:line="240" w:lineRule="auto"/>
              <w:jc w:val="center"/>
              <w:rPr>
                <w:rFonts w:ascii="Calibri" w:eastAsia="Calibri" w:hAnsi="Calibri" w:cs="Calibri"/>
                <w:b/>
                <w:sz w:val="28"/>
                <w:szCs w:val="28"/>
              </w:rPr>
            </w:pP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Special Considerations When Considering</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Altering the Course of Study</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The IEP should identify when course of study will be discussed/considered as part of the IEP (included on the invite notice)</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Parents should have access to information regarding MMC requirements and PC options before their students enter high school.</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Parent should be given information regarding the Certificate of Completion implications and opportunities prior to the meeting to consider a change to the course of study for their student.</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Student data should drive the discussion regarding the course of study options</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Staff should have information readily available for a course of study discussion and decision making:</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Information regarding alternative pathways to a Michigan Merit curriculum high school diploma (personal curriculum options)</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Student educational history including needed accommodations, modifications, transcript, transition data, etc.</w:t>
            </w:r>
          </w:p>
          <w:p w:rsidR="00201A9A" w:rsidRDefault="00D671AF">
            <w:pPr>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Information regarding a certificate of completion course of study and its implications for post-secondary options (</w:t>
            </w:r>
            <w:proofErr w:type="spellStart"/>
            <w:r>
              <w:rPr>
                <w:rFonts w:ascii="Calibri" w:eastAsia="Calibri" w:hAnsi="Calibri" w:cs="Calibri"/>
                <w:b/>
                <w:sz w:val="28"/>
                <w:szCs w:val="28"/>
              </w:rPr>
              <w:t>ie</w:t>
            </w:r>
            <w:proofErr w:type="spellEnd"/>
            <w:r>
              <w:rPr>
                <w:rFonts w:ascii="Calibri" w:eastAsia="Calibri" w:hAnsi="Calibri" w:cs="Calibri"/>
                <w:b/>
                <w:sz w:val="28"/>
                <w:szCs w:val="28"/>
              </w:rPr>
              <w:t xml:space="preserve">: post-secondary education, training, employment, </w:t>
            </w:r>
            <w:proofErr w:type="spellStart"/>
            <w:r>
              <w:rPr>
                <w:rFonts w:ascii="Calibri" w:eastAsia="Calibri" w:hAnsi="Calibri" w:cs="Calibri"/>
                <w:b/>
                <w:sz w:val="28"/>
                <w:szCs w:val="28"/>
              </w:rPr>
              <w:t>etc</w:t>
            </w:r>
            <w:proofErr w:type="spellEnd"/>
            <w:r>
              <w:rPr>
                <w:rFonts w:ascii="Calibri" w:eastAsia="Calibri" w:hAnsi="Calibri" w:cs="Calibri"/>
                <w:b/>
                <w:sz w:val="28"/>
                <w:szCs w:val="28"/>
              </w:rPr>
              <w:t>)</w:t>
            </w:r>
          </w:p>
          <w:p w:rsidR="00201A9A" w:rsidRDefault="00D671AF">
            <w:pPr>
              <w:widowControl w:val="0"/>
              <w:spacing w:line="240" w:lineRule="auto"/>
            </w:pPr>
            <w:r>
              <w:rPr>
                <w:rFonts w:ascii="Calibri" w:eastAsia="Calibri" w:hAnsi="Calibri" w:cs="Calibri"/>
                <w:b/>
                <w:sz w:val="28"/>
                <w:szCs w:val="28"/>
              </w:rPr>
              <w:t>A comprehensive, individualized determination (see supporting documents) which will consider a certificate of completion should be a last resort after other supports (short of an alternative curriculum) have been considered.</w:t>
            </w:r>
          </w:p>
        </w:tc>
      </w:tr>
    </w:tbl>
    <w:p w:rsidR="00201A9A" w:rsidRDefault="00201A9A"/>
    <w:tbl>
      <w:tblPr>
        <w:tblStyle w:val="a0"/>
        <w:tblW w:w="144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3750"/>
        <w:gridCol w:w="2655"/>
        <w:gridCol w:w="5025"/>
      </w:tblGrid>
      <w:tr w:rsidR="00201A9A">
        <w:trPr>
          <w:trHeight w:val="420"/>
        </w:trPr>
        <w:tc>
          <w:tcPr>
            <w:tcW w:w="14400" w:type="dxa"/>
            <w:gridSpan w:val="4"/>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DATA REVIEW FOR COURSE OF STUDY</w:t>
            </w:r>
          </w:p>
        </w:tc>
      </w:tr>
      <w:tr w:rsidR="00201A9A">
        <w:trPr>
          <w:trHeight w:val="420"/>
        </w:trPr>
        <w:tc>
          <w:tcPr>
            <w:tcW w:w="14400" w:type="dxa"/>
            <w:gridSpan w:val="4"/>
            <w:shd w:val="clear" w:color="auto" w:fill="auto"/>
            <w:tcMar>
              <w:top w:w="100" w:type="dxa"/>
              <w:left w:w="100" w:type="dxa"/>
              <w:bottom w:w="100" w:type="dxa"/>
              <w:right w:w="100" w:type="dxa"/>
            </w:tcMar>
          </w:tcPr>
          <w:p w:rsidR="00C615FA" w:rsidRDefault="00D671AF" w:rsidP="00C615F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Team Members Involved in the Data Review: </w:t>
            </w:r>
          </w:p>
        </w:tc>
      </w:tr>
      <w:tr w:rsidR="00201A9A">
        <w:tc>
          <w:tcPr>
            <w:tcW w:w="2970"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Student:</w:t>
            </w:r>
          </w:p>
        </w:tc>
        <w:tc>
          <w:tcPr>
            <w:tcW w:w="3750"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Date of Birth: </w:t>
            </w:r>
          </w:p>
        </w:tc>
        <w:tc>
          <w:tcPr>
            <w:tcW w:w="2655"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Grade: </w:t>
            </w:r>
          </w:p>
        </w:tc>
        <w:tc>
          <w:tcPr>
            <w:tcW w:w="5025"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r>
      <w:tr w:rsidR="00201A9A">
        <w:tc>
          <w:tcPr>
            <w:tcW w:w="2970"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School: </w:t>
            </w:r>
          </w:p>
        </w:tc>
        <w:tc>
          <w:tcPr>
            <w:tcW w:w="3750"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District: </w:t>
            </w:r>
          </w:p>
        </w:tc>
        <w:tc>
          <w:tcPr>
            <w:tcW w:w="2655"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Date: </w:t>
            </w:r>
          </w:p>
        </w:tc>
        <w:tc>
          <w:tcPr>
            <w:tcW w:w="5025"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r>
      <w:tr w:rsidR="00201A9A">
        <w:tc>
          <w:tcPr>
            <w:tcW w:w="2970" w:type="dxa"/>
            <w:shd w:val="clear" w:color="auto" w:fill="B7B7B7"/>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Data Sources</w:t>
            </w:r>
          </w:p>
          <w:p w:rsidR="00201A9A" w:rsidRDefault="00D671A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Factors to be considered in the analysis of Course of Study</w:t>
            </w:r>
          </w:p>
        </w:tc>
        <w:tc>
          <w:tcPr>
            <w:tcW w:w="3750" w:type="dxa"/>
            <w:shd w:val="clear" w:color="auto" w:fill="B7B7B7"/>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Student Data</w:t>
            </w:r>
          </w:p>
          <w:p w:rsidR="00201A9A" w:rsidRDefault="00D671A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List existing student data</w:t>
            </w:r>
          </w:p>
        </w:tc>
        <w:tc>
          <w:tcPr>
            <w:tcW w:w="2655" w:type="dxa"/>
            <w:shd w:val="clear" w:color="auto" w:fill="B7B7B7"/>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Action Plan for Additional Data</w:t>
            </w:r>
          </w:p>
        </w:tc>
        <w:tc>
          <w:tcPr>
            <w:tcW w:w="5025" w:type="dxa"/>
            <w:shd w:val="clear" w:color="auto" w:fill="B7B7B7"/>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Analysis and Implications</w:t>
            </w:r>
          </w:p>
        </w:tc>
      </w:tr>
      <w:tr w:rsidR="00201A9A">
        <w:tc>
          <w:tcPr>
            <w:tcW w:w="2970"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Student Profile</w:t>
            </w:r>
          </w:p>
          <w:p w:rsidR="00201A9A" w:rsidRDefault="00D671AF">
            <w:pPr>
              <w:widowControl w:val="0"/>
              <w:numPr>
                <w:ilvl w:val="0"/>
                <w:numId w:val="7"/>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State and district-wide assessment results</w:t>
            </w:r>
          </w:p>
          <w:p w:rsidR="00201A9A" w:rsidRDefault="00D671AF">
            <w:pPr>
              <w:widowControl w:val="0"/>
              <w:numPr>
                <w:ilvl w:val="0"/>
                <w:numId w:val="7"/>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Current evaluation results</w:t>
            </w:r>
          </w:p>
        </w:tc>
        <w:tc>
          <w:tcPr>
            <w:tcW w:w="3750" w:type="dxa"/>
            <w:shd w:val="clear" w:color="auto" w:fill="auto"/>
            <w:tcMar>
              <w:top w:w="100" w:type="dxa"/>
              <w:left w:w="100" w:type="dxa"/>
              <w:bottom w:w="100" w:type="dxa"/>
              <w:right w:w="100" w:type="dxa"/>
            </w:tcMar>
          </w:tcPr>
          <w:p w:rsidR="00C615FA" w:rsidRDefault="00C615FA">
            <w:pPr>
              <w:widowControl w:val="0"/>
              <w:pBdr>
                <w:top w:val="nil"/>
                <w:left w:val="nil"/>
                <w:bottom w:val="nil"/>
                <w:right w:val="nil"/>
                <w:between w:val="nil"/>
              </w:pBdr>
              <w:spacing w:line="240" w:lineRule="auto"/>
              <w:rPr>
                <w:rFonts w:ascii="Calibri" w:eastAsia="Calibri" w:hAnsi="Calibri" w:cs="Calibri"/>
              </w:rPr>
            </w:pPr>
          </w:p>
          <w:p w:rsidR="00C615FA" w:rsidRDefault="00C615FA">
            <w:pPr>
              <w:widowControl w:val="0"/>
              <w:pBdr>
                <w:top w:val="nil"/>
                <w:left w:val="nil"/>
                <w:bottom w:val="nil"/>
                <w:right w:val="nil"/>
                <w:between w:val="nil"/>
              </w:pBdr>
              <w:spacing w:line="240" w:lineRule="auto"/>
              <w:rPr>
                <w:rFonts w:ascii="Calibri" w:eastAsia="Calibri" w:hAnsi="Calibri" w:cs="Calibri"/>
              </w:rPr>
            </w:pPr>
          </w:p>
          <w:p w:rsidR="00C615FA" w:rsidRDefault="00C615FA">
            <w:pPr>
              <w:widowControl w:val="0"/>
              <w:pBdr>
                <w:top w:val="nil"/>
                <w:left w:val="nil"/>
                <w:bottom w:val="nil"/>
                <w:right w:val="nil"/>
                <w:between w:val="nil"/>
              </w:pBdr>
              <w:spacing w:line="240" w:lineRule="auto"/>
              <w:rPr>
                <w:rFonts w:ascii="Calibri" w:eastAsia="Calibri" w:hAnsi="Calibri" w:cs="Calibri"/>
              </w:rPr>
            </w:pPr>
          </w:p>
        </w:tc>
        <w:tc>
          <w:tcPr>
            <w:tcW w:w="2655"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5025"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What (if any) implications can be drawn regarding the student's performance in the general curriculum?</w:t>
            </w:r>
          </w:p>
          <w:p w:rsidR="00201A9A" w:rsidRDefault="00201A9A">
            <w:pPr>
              <w:widowControl w:val="0"/>
              <w:pBdr>
                <w:top w:val="nil"/>
                <w:left w:val="nil"/>
                <w:bottom w:val="nil"/>
                <w:right w:val="nil"/>
                <w:between w:val="nil"/>
              </w:pBdr>
              <w:spacing w:line="240" w:lineRule="auto"/>
              <w:rPr>
                <w:rFonts w:ascii="Calibri" w:eastAsia="Calibri" w:hAnsi="Calibri" w:cs="Calibri"/>
              </w:rPr>
            </w:pPr>
          </w:p>
        </w:tc>
      </w:tr>
      <w:tr w:rsidR="00201A9A">
        <w:tc>
          <w:tcPr>
            <w:tcW w:w="2970"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K-12 Transcript History</w:t>
            </w:r>
          </w:p>
          <w:p w:rsidR="00201A9A" w:rsidRDefault="00D671AF">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Courses and grades</w:t>
            </w:r>
          </w:p>
          <w:p w:rsidR="00201A9A" w:rsidRDefault="00D671AF">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On track to meet MMC requirements?</w:t>
            </w:r>
          </w:p>
        </w:tc>
        <w:tc>
          <w:tcPr>
            <w:tcW w:w="3750"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2655"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5025"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This may have implications for ongoing review of the Course of Study decision.</w:t>
            </w:r>
          </w:p>
          <w:p w:rsidR="00201A9A" w:rsidRDefault="00201A9A">
            <w:pPr>
              <w:widowControl w:val="0"/>
              <w:pBdr>
                <w:top w:val="nil"/>
                <w:left w:val="nil"/>
                <w:bottom w:val="nil"/>
                <w:right w:val="nil"/>
                <w:between w:val="nil"/>
              </w:pBdr>
              <w:spacing w:line="240" w:lineRule="auto"/>
              <w:rPr>
                <w:rFonts w:ascii="Calibri" w:eastAsia="Calibri" w:hAnsi="Calibri" w:cs="Calibri"/>
              </w:rPr>
            </w:pPr>
          </w:p>
        </w:tc>
      </w:tr>
      <w:tr w:rsidR="00201A9A">
        <w:tc>
          <w:tcPr>
            <w:tcW w:w="2970"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Attendance/Discipline</w:t>
            </w:r>
          </w:p>
          <w:p w:rsidR="00201A9A" w:rsidRDefault="00D671AF">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IEP supports are adequate if behaviors are disability related?</w:t>
            </w:r>
          </w:p>
        </w:tc>
        <w:tc>
          <w:tcPr>
            <w:tcW w:w="3750"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2655"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5025"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Mere absence from school is not a determinant of Course of Study</w:t>
            </w:r>
          </w:p>
          <w:p w:rsidR="00201A9A" w:rsidRDefault="00201A9A">
            <w:pPr>
              <w:widowControl w:val="0"/>
              <w:pBdr>
                <w:top w:val="nil"/>
                <w:left w:val="nil"/>
                <w:bottom w:val="nil"/>
                <w:right w:val="nil"/>
                <w:between w:val="nil"/>
              </w:pBdr>
              <w:spacing w:line="240" w:lineRule="auto"/>
              <w:rPr>
                <w:rFonts w:ascii="Calibri" w:eastAsia="Calibri" w:hAnsi="Calibri" w:cs="Calibri"/>
              </w:rPr>
            </w:pPr>
          </w:p>
        </w:tc>
      </w:tr>
      <w:tr w:rsidR="00201A9A">
        <w:tc>
          <w:tcPr>
            <w:tcW w:w="2970" w:type="dxa"/>
            <w:shd w:val="clear" w:color="auto" w:fill="B7B7B7"/>
            <w:tcMar>
              <w:top w:w="100" w:type="dxa"/>
              <w:left w:w="100" w:type="dxa"/>
              <w:bottom w:w="100" w:type="dxa"/>
              <w:right w:w="100" w:type="dxa"/>
            </w:tcMar>
          </w:tcPr>
          <w:p w:rsidR="00201A9A" w:rsidRDefault="00D671AF">
            <w:pPr>
              <w:widowControl w:val="0"/>
              <w:spacing w:line="240" w:lineRule="auto"/>
              <w:jc w:val="center"/>
              <w:rPr>
                <w:rFonts w:ascii="Calibri" w:eastAsia="Calibri" w:hAnsi="Calibri" w:cs="Calibri"/>
                <w:b/>
              </w:rPr>
            </w:pPr>
            <w:r>
              <w:rPr>
                <w:rFonts w:ascii="Calibri" w:eastAsia="Calibri" w:hAnsi="Calibri" w:cs="Calibri"/>
                <w:b/>
              </w:rPr>
              <w:t>Data Sources</w:t>
            </w:r>
          </w:p>
          <w:p w:rsidR="00201A9A" w:rsidRDefault="00D671AF">
            <w:pPr>
              <w:widowControl w:val="0"/>
              <w:spacing w:line="240" w:lineRule="auto"/>
              <w:jc w:val="center"/>
              <w:rPr>
                <w:rFonts w:ascii="Calibri" w:eastAsia="Calibri" w:hAnsi="Calibri" w:cs="Calibri"/>
                <w:b/>
              </w:rPr>
            </w:pPr>
            <w:r>
              <w:rPr>
                <w:rFonts w:ascii="Calibri" w:eastAsia="Calibri" w:hAnsi="Calibri" w:cs="Calibri"/>
                <w:b/>
              </w:rPr>
              <w:t>Factors to be considered in the analysis of Course of Study</w:t>
            </w:r>
          </w:p>
        </w:tc>
        <w:tc>
          <w:tcPr>
            <w:tcW w:w="3750" w:type="dxa"/>
            <w:shd w:val="clear" w:color="auto" w:fill="B7B7B7"/>
            <w:tcMar>
              <w:top w:w="100" w:type="dxa"/>
              <w:left w:w="100" w:type="dxa"/>
              <w:bottom w:w="100" w:type="dxa"/>
              <w:right w:w="100" w:type="dxa"/>
            </w:tcMar>
          </w:tcPr>
          <w:p w:rsidR="00201A9A" w:rsidRDefault="00D671AF">
            <w:pPr>
              <w:widowControl w:val="0"/>
              <w:spacing w:line="240" w:lineRule="auto"/>
              <w:jc w:val="center"/>
              <w:rPr>
                <w:rFonts w:ascii="Calibri" w:eastAsia="Calibri" w:hAnsi="Calibri" w:cs="Calibri"/>
                <w:b/>
              </w:rPr>
            </w:pPr>
            <w:r>
              <w:rPr>
                <w:rFonts w:ascii="Calibri" w:eastAsia="Calibri" w:hAnsi="Calibri" w:cs="Calibri"/>
                <w:b/>
              </w:rPr>
              <w:t>Student Data</w:t>
            </w:r>
          </w:p>
          <w:p w:rsidR="00201A9A" w:rsidRDefault="00D671AF">
            <w:pPr>
              <w:widowControl w:val="0"/>
              <w:spacing w:line="240" w:lineRule="auto"/>
              <w:jc w:val="center"/>
              <w:rPr>
                <w:rFonts w:ascii="Calibri" w:eastAsia="Calibri" w:hAnsi="Calibri" w:cs="Calibri"/>
                <w:b/>
              </w:rPr>
            </w:pPr>
            <w:r>
              <w:rPr>
                <w:rFonts w:ascii="Calibri" w:eastAsia="Calibri" w:hAnsi="Calibri" w:cs="Calibri"/>
                <w:b/>
              </w:rPr>
              <w:t>List existing student data</w:t>
            </w:r>
          </w:p>
        </w:tc>
        <w:tc>
          <w:tcPr>
            <w:tcW w:w="2655" w:type="dxa"/>
            <w:shd w:val="clear" w:color="auto" w:fill="B7B7B7"/>
            <w:tcMar>
              <w:top w:w="100" w:type="dxa"/>
              <w:left w:w="100" w:type="dxa"/>
              <w:bottom w:w="100" w:type="dxa"/>
              <w:right w:w="100" w:type="dxa"/>
            </w:tcMar>
          </w:tcPr>
          <w:p w:rsidR="00201A9A" w:rsidRDefault="00D671AF">
            <w:pPr>
              <w:widowControl w:val="0"/>
              <w:spacing w:line="240" w:lineRule="auto"/>
              <w:jc w:val="center"/>
              <w:rPr>
                <w:rFonts w:ascii="Calibri" w:eastAsia="Calibri" w:hAnsi="Calibri" w:cs="Calibri"/>
                <w:b/>
              </w:rPr>
            </w:pPr>
            <w:r>
              <w:rPr>
                <w:rFonts w:ascii="Calibri" w:eastAsia="Calibri" w:hAnsi="Calibri" w:cs="Calibri"/>
                <w:b/>
              </w:rPr>
              <w:t>Action Plan for Additional Data</w:t>
            </w:r>
          </w:p>
        </w:tc>
        <w:tc>
          <w:tcPr>
            <w:tcW w:w="5025" w:type="dxa"/>
            <w:shd w:val="clear" w:color="auto" w:fill="B7B7B7"/>
            <w:tcMar>
              <w:top w:w="100" w:type="dxa"/>
              <w:left w:w="100" w:type="dxa"/>
              <w:bottom w:w="100" w:type="dxa"/>
              <w:right w:w="100" w:type="dxa"/>
            </w:tcMar>
          </w:tcPr>
          <w:p w:rsidR="00201A9A" w:rsidRDefault="00D671AF">
            <w:pPr>
              <w:widowControl w:val="0"/>
              <w:spacing w:line="240" w:lineRule="auto"/>
              <w:jc w:val="center"/>
              <w:rPr>
                <w:rFonts w:ascii="Calibri" w:eastAsia="Calibri" w:hAnsi="Calibri" w:cs="Calibri"/>
                <w:b/>
              </w:rPr>
            </w:pPr>
            <w:r>
              <w:rPr>
                <w:rFonts w:ascii="Calibri" w:eastAsia="Calibri" w:hAnsi="Calibri" w:cs="Calibri"/>
                <w:b/>
              </w:rPr>
              <w:t>Analysis and Implications</w:t>
            </w:r>
          </w:p>
        </w:tc>
      </w:tr>
      <w:tr w:rsidR="00201A9A">
        <w:trPr>
          <w:trHeight w:val="17560"/>
        </w:trPr>
        <w:tc>
          <w:tcPr>
            <w:tcW w:w="2970"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Present Level of Academic Achievement</w:t>
            </w:r>
          </w:p>
          <w:p w:rsidR="00201A9A" w:rsidRDefault="00D671AF">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Work Habits -Rote vs. abstract reasoning, generalization, problem solving</w:t>
            </w:r>
          </w:p>
          <w:p w:rsidR="00201A9A" w:rsidRDefault="00D671AF">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State and district assessment as compared to classroom assessment</w:t>
            </w:r>
          </w:p>
          <w:p w:rsidR="00201A9A" w:rsidRDefault="00D671AF">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Performance of student with disability and typically developing peers in comparison to existing 8th grade standards and relation to skills needed to earn 9th grade credits</w:t>
            </w:r>
          </w:p>
          <w:p w:rsidR="00201A9A" w:rsidRDefault="00D671AF">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Activities of Daily Living </w:t>
            </w:r>
          </w:p>
        </w:tc>
        <w:tc>
          <w:tcPr>
            <w:tcW w:w="3750"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2655"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5025"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How do the student's functional skills "fit" with the regular diploma MMC requirements? How do they "fit" with the regular diploma MMC requirements as modified by a Personal Curriculum (PC)</w:t>
            </w:r>
            <w:proofErr w:type="gramStart"/>
            <w:r>
              <w:rPr>
                <w:rFonts w:ascii="Calibri" w:eastAsia="Calibri" w:hAnsi="Calibri" w:cs="Calibri"/>
                <w:i/>
              </w:rPr>
              <w:t>.</w:t>
            </w:r>
            <w:proofErr w:type="gramEnd"/>
          </w:p>
          <w:p w:rsidR="00201A9A" w:rsidRDefault="00201A9A">
            <w:pPr>
              <w:widowControl w:val="0"/>
              <w:pBdr>
                <w:top w:val="nil"/>
                <w:left w:val="nil"/>
                <w:bottom w:val="nil"/>
                <w:right w:val="nil"/>
                <w:between w:val="nil"/>
              </w:pBdr>
              <w:spacing w:line="240" w:lineRule="auto"/>
              <w:rPr>
                <w:rFonts w:ascii="Calibri" w:eastAsia="Calibri" w:hAnsi="Calibri" w:cs="Calibri"/>
                <w:i/>
              </w:rPr>
            </w:pPr>
          </w:p>
          <w:p w:rsidR="00201A9A" w:rsidRDefault="00201A9A">
            <w:pPr>
              <w:widowControl w:val="0"/>
              <w:pBdr>
                <w:top w:val="nil"/>
                <w:left w:val="nil"/>
                <w:bottom w:val="nil"/>
                <w:right w:val="nil"/>
                <w:between w:val="nil"/>
              </w:pBdr>
              <w:spacing w:line="240" w:lineRule="auto"/>
              <w:rPr>
                <w:rFonts w:ascii="Calibri" w:eastAsia="Calibri" w:hAnsi="Calibri" w:cs="Calibri"/>
              </w:rPr>
            </w:pPr>
          </w:p>
        </w:tc>
      </w:tr>
      <w:tr w:rsidR="00201A9A">
        <w:tc>
          <w:tcPr>
            <w:tcW w:w="2970"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sz w:val="24"/>
                <w:szCs w:val="24"/>
              </w:rPr>
              <w:lastRenderedPageBreak/>
              <w:t xml:space="preserve">Goals/Objectives </w:t>
            </w:r>
            <w:r>
              <w:rPr>
                <w:rFonts w:ascii="Calibri" w:eastAsia="Calibri" w:hAnsi="Calibri" w:cs="Calibri"/>
              </w:rPr>
              <w:t>(Include Progress Data)</w:t>
            </w:r>
          </w:p>
        </w:tc>
        <w:tc>
          <w:tcPr>
            <w:tcW w:w="3750"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2655"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5025"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r>
      <w:tr w:rsidR="00201A9A">
        <w:tc>
          <w:tcPr>
            <w:tcW w:w="2970" w:type="dxa"/>
            <w:shd w:val="clear" w:color="auto" w:fill="B7B7B7"/>
            <w:tcMar>
              <w:top w:w="100" w:type="dxa"/>
              <w:left w:w="100" w:type="dxa"/>
              <w:bottom w:w="100" w:type="dxa"/>
              <w:right w:w="100" w:type="dxa"/>
            </w:tcMar>
          </w:tcPr>
          <w:p w:rsidR="00201A9A" w:rsidRDefault="00D671AF">
            <w:pPr>
              <w:widowControl w:val="0"/>
              <w:spacing w:line="240" w:lineRule="auto"/>
              <w:jc w:val="center"/>
              <w:rPr>
                <w:rFonts w:ascii="Calibri" w:eastAsia="Calibri" w:hAnsi="Calibri" w:cs="Calibri"/>
                <w:b/>
              </w:rPr>
            </w:pPr>
            <w:r>
              <w:rPr>
                <w:rFonts w:ascii="Calibri" w:eastAsia="Calibri" w:hAnsi="Calibri" w:cs="Calibri"/>
                <w:b/>
              </w:rPr>
              <w:t>Data Sources</w:t>
            </w:r>
          </w:p>
          <w:p w:rsidR="00201A9A" w:rsidRDefault="00D671AF">
            <w:pPr>
              <w:widowControl w:val="0"/>
              <w:spacing w:line="240" w:lineRule="auto"/>
              <w:jc w:val="center"/>
              <w:rPr>
                <w:rFonts w:ascii="Calibri" w:eastAsia="Calibri" w:hAnsi="Calibri" w:cs="Calibri"/>
                <w:b/>
              </w:rPr>
            </w:pPr>
            <w:r>
              <w:rPr>
                <w:rFonts w:ascii="Calibri" w:eastAsia="Calibri" w:hAnsi="Calibri" w:cs="Calibri"/>
                <w:b/>
              </w:rPr>
              <w:t>Factors to be considered in the analysis of Course of Study</w:t>
            </w:r>
          </w:p>
        </w:tc>
        <w:tc>
          <w:tcPr>
            <w:tcW w:w="3750" w:type="dxa"/>
            <w:shd w:val="clear" w:color="auto" w:fill="B7B7B7"/>
            <w:tcMar>
              <w:top w:w="100" w:type="dxa"/>
              <w:left w:w="100" w:type="dxa"/>
              <w:bottom w:w="100" w:type="dxa"/>
              <w:right w:w="100" w:type="dxa"/>
            </w:tcMar>
          </w:tcPr>
          <w:p w:rsidR="00201A9A" w:rsidRDefault="00D671AF">
            <w:pPr>
              <w:widowControl w:val="0"/>
              <w:spacing w:line="240" w:lineRule="auto"/>
              <w:jc w:val="center"/>
              <w:rPr>
                <w:rFonts w:ascii="Calibri" w:eastAsia="Calibri" w:hAnsi="Calibri" w:cs="Calibri"/>
                <w:b/>
              </w:rPr>
            </w:pPr>
            <w:r>
              <w:rPr>
                <w:rFonts w:ascii="Calibri" w:eastAsia="Calibri" w:hAnsi="Calibri" w:cs="Calibri"/>
                <w:b/>
              </w:rPr>
              <w:t>Student Data</w:t>
            </w:r>
          </w:p>
          <w:p w:rsidR="00201A9A" w:rsidRDefault="00D671AF">
            <w:pPr>
              <w:widowControl w:val="0"/>
              <w:spacing w:line="240" w:lineRule="auto"/>
              <w:jc w:val="center"/>
              <w:rPr>
                <w:rFonts w:ascii="Calibri" w:eastAsia="Calibri" w:hAnsi="Calibri" w:cs="Calibri"/>
                <w:b/>
              </w:rPr>
            </w:pPr>
            <w:r>
              <w:rPr>
                <w:rFonts w:ascii="Calibri" w:eastAsia="Calibri" w:hAnsi="Calibri" w:cs="Calibri"/>
                <w:b/>
              </w:rPr>
              <w:t>List existing student data</w:t>
            </w:r>
          </w:p>
        </w:tc>
        <w:tc>
          <w:tcPr>
            <w:tcW w:w="2655" w:type="dxa"/>
            <w:shd w:val="clear" w:color="auto" w:fill="B7B7B7"/>
            <w:tcMar>
              <w:top w:w="100" w:type="dxa"/>
              <w:left w:w="100" w:type="dxa"/>
              <w:bottom w:w="100" w:type="dxa"/>
              <w:right w:w="100" w:type="dxa"/>
            </w:tcMar>
          </w:tcPr>
          <w:p w:rsidR="00201A9A" w:rsidRDefault="00D671AF">
            <w:pPr>
              <w:widowControl w:val="0"/>
              <w:spacing w:line="240" w:lineRule="auto"/>
              <w:jc w:val="center"/>
              <w:rPr>
                <w:rFonts w:ascii="Calibri" w:eastAsia="Calibri" w:hAnsi="Calibri" w:cs="Calibri"/>
                <w:b/>
              </w:rPr>
            </w:pPr>
            <w:r>
              <w:rPr>
                <w:rFonts w:ascii="Calibri" w:eastAsia="Calibri" w:hAnsi="Calibri" w:cs="Calibri"/>
                <w:b/>
              </w:rPr>
              <w:t>Action Plan for Additional Data</w:t>
            </w:r>
          </w:p>
        </w:tc>
        <w:tc>
          <w:tcPr>
            <w:tcW w:w="5025" w:type="dxa"/>
            <w:shd w:val="clear" w:color="auto" w:fill="B7B7B7"/>
            <w:tcMar>
              <w:top w:w="100" w:type="dxa"/>
              <w:left w:w="100" w:type="dxa"/>
              <w:bottom w:w="100" w:type="dxa"/>
              <w:right w:w="100" w:type="dxa"/>
            </w:tcMar>
          </w:tcPr>
          <w:p w:rsidR="00201A9A" w:rsidRDefault="00D671AF">
            <w:pPr>
              <w:widowControl w:val="0"/>
              <w:spacing w:line="240" w:lineRule="auto"/>
              <w:jc w:val="center"/>
              <w:rPr>
                <w:rFonts w:ascii="Calibri" w:eastAsia="Calibri" w:hAnsi="Calibri" w:cs="Calibri"/>
                <w:b/>
              </w:rPr>
            </w:pPr>
            <w:r>
              <w:rPr>
                <w:rFonts w:ascii="Calibri" w:eastAsia="Calibri" w:hAnsi="Calibri" w:cs="Calibri"/>
                <w:b/>
              </w:rPr>
              <w:t>Analysis and Implications</w:t>
            </w:r>
          </w:p>
        </w:tc>
      </w:tr>
      <w:tr w:rsidR="00201A9A">
        <w:tc>
          <w:tcPr>
            <w:tcW w:w="2970"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Accommodation History </w:t>
            </w:r>
          </w:p>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For each accommodation previously provided, identify:</w:t>
            </w:r>
          </w:p>
          <w:p w:rsidR="00201A9A" w:rsidRDefault="00D671AF">
            <w:pPr>
              <w:widowControl w:val="0"/>
              <w:numPr>
                <w:ilvl w:val="0"/>
                <w:numId w:val="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student need was addressed</w:t>
            </w:r>
          </w:p>
          <w:p w:rsidR="00201A9A" w:rsidRDefault="00D671AF">
            <w:pPr>
              <w:widowControl w:val="0"/>
              <w:numPr>
                <w:ilvl w:val="0"/>
                <w:numId w:val="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Whether the accommodation was aligned with the need</w:t>
            </w:r>
          </w:p>
          <w:p w:rsidR="00201A9A" w:rsidRDefault="00D671AF">
            <w:pPr>
              <w:widowControl w:val="0"/>
              <w:numPr>
                <w:ilvl w:val="0"/>
                <w:numId w:val="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Resulting student performance </w:t>
            </w:r>
            <w:proofErr w:type="gramStart"/>
            <w:r>
              <w:rPr>
                <w:rFonts w:ascii="Calibri" w:eastAsia="Calibri" w:hAnsi="Calibri" w:cs="Calibri"/>
              </w:rPr>
              <w:t>Are</w:t>
            </w:r>
            <w:proofErr w:type="gramEnd"/>
            <w:r>
              <w:rPr>
                <w:rFonts w:ascii="Calibri" w:eastAsia="Calibri" w:hAnsi="Calibri" w:cs="Calibri"/>
              </w:rPr>
              <w:t xml:space="preserve"> there any additional accommodations that should be considered prospectively? </w:t>
            </w:r>
          </w:p>
        </w:tc>
        <w:tc>
          <w:tcPr>
            <w:tcW w:w="3750"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p>
        </w:tc>
        <w:tc>
          <w:tcPr>
            <w:tcW w:w="2655"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5025"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Review of student performance in the context of the student's accommodation history helps the IEP team to filter out disability related input and output issues and to focus on the student's ability to demonstrate proficiency on MMC core standards.</w:t>
            </w:r>
          </w:p>
          <w:p w:rsidR="00201A9A" w:rsidRDefault="00201A9A">
            <w:pPr>
              <w:widowControl w:val="0"/>
              <w:pBdr>
                <w:top w:val="nil"/>
                <w:left w:val="nil"/>
                <w:bottom w:val="nil"/>
                <w:right w:val="nil"/>
                <w:between w:val="nil"/>
              </w:pBdr>
              <w:spacing w:line="240" w:lineRule="auto"/>
              <w:rPr>
                <w:rFonts w:ascii="Calibri" w:eastAsia="Calibri" w:hAnsi="Calibri" w:cs="Calibri"/>
                <w:i/>
              </w:rPr>
            </w:pPr>
          </w:p>
          <w:p w:rsidR="00201A9A" w:rsidRDefault="00201A9A">
            <w:pPr>
              <w:widowControl w:val="0"/>
              <w:pBdr>
                <w:top w:val="nil"/>
                <w:left w:val="nil"/>
                <w:bottom w:val="nil"/>
                <w:right w:val="nil"/>
                <w:between w:val="nil"/>
              </w:pBdr>
              <w:spacing w:line="240" w:lineRule="auto"/>
              <w:rPr>
                <w:rFonts w:ascii="Calibri" w:eastAsia="Calibri" w:hAnsi="Calibri" w:cs="Calibri"/>
              </w:rPr>
            </w:pPr>
          </w:p>
        </w:tc>
      </w:tr>
      <w:tr w:rsidR="00201A9A">
        <w:tc>
          <w:tcPr>
            <w:tcW w:w="2970"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Modification History </w:t>
            </w:r>
          </w:p>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Any evidence of modified or alternate curriculum</w:t>
            </w:r>
          </w:p>
          <w:p w:rsidR="00201A9A" w:rsidRDefault="00D671AF">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State Assessment/Alternate Assessment</w:t>
            </w:r>
          </w:p>
        </w:tc>
        <w:tc>
          <w:tcPr>
            <w:tcW w:w="3750"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2655"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5025"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The legislature requires that the regular high school diploma be based on the general curriculum as defined by the MMC</w:t>
            </w:r>
          </w:p>
          <w:p w:rsidR="00201A9A" w:rsidRDefault="00201A9A">
            <w:pPr>
              <w:widowControl w:val="0"/>
              <w:pBdr>
                <w:top w:val="nil"/>
                <w:left w:val="nil"/>
                <w:bottom w:val="nil"/>
                <w:right w:val="nil"/>
                <w:between w:val="nil"/>
              </w:pBdr>
              <w:spacing w:line="240" w:lineRule="auto"/>
              <w:rPr>
                <w:rFonts w:ascii="Calibri" w:eastAsia="Calibri" w:hAnsi="Calibri" w:cs="Calibri"/>
              </w:rPr>
            </w:pPr>
          </w:p>
          <w:p w:rsidR="00201A9A" w:rsidRDefault="00201A9A">
            <w:pPr>
              <w:widowControl w:val="0"/>
              <w:pBdr>
                <w:top w:val="nil"/>
                <w:left w:val="nil"/>
                <w:bottom w:val="nil"/>
                <w:right w:val="nil"/>
                <w:between w:val="nil"/>
              </w:pBdr>
              <w:spacing w:line="240" w:lineRule="auto"/>
              <w:rPr>
                <w:rFonts w:ascii="Calibri" w:eastAsia="Calibri" w:hAnsi="Calibri" w:cs="Calibri"/>
              </w:rPr>
            </w:pPr>
          </w:p>
        </w:tc>
      </w:tr>
      <w:tr w:rsidR="00201A9A">
        <w:tc>
          <w:tcPr>
            <w:tcW w:w="2970"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Personal Curriculum </w:t>
            </w:r>
          </w:p>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Have there been any prior PC requests? Did the student satisfactorily complete the PC(s)</w:t>
            </w:r>
          </w:p>
        </w:tc>
        <w:tc>
          <w:tcPr>
            <w:tcW w:w="3750"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2655"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i/>
              </w:rPr>
              <w:t>If it is suspected that the student is not on track to meet MMC requirements and PC has not previously been requested, complete Checklist for PC Request</w:t>
            </w:r>
          </w:p>
        </w:tc>
        <w:tc>
          <w:tcPr>
            <w:tcW w:w="5025"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i/>
              </w:rPr>
              <w:t>Successful completion of prior PC's is a favorable indicator for continued regular diploma Course of Study</w:t>
            </w:r>
          </w:p>
        </w:tc>
      </w:tr>
      <w:tr w:rsidR="00201A9A">
        <w:trPr>
          <w:trHeight w:val="2940"/>
        </w:trPr>
        <w:tc>
          <w:tcPr>
            <w:tcW w:w="14400" w:type="dxa"/>
            <w:gridSpan w:val="4"/>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Summary Analysis:</w:t>
            </w:r>
            <w:r>
              <w:rPr>
                <w:rFonts w:ascii="Calibri" w:eastAsia="Calibri" w:hAnsi="Calibri" w:cs="Calibri"/>
              </w:rPr>
              <w:t xml:space="preserve"> Does it appear that accommodations, in conjunction with specialized instruction and/or a Personal Curriculum provide a meaningful opportunity for the student to demonstrate sufficient mastery of the MMC to attain a regular high school diploma?   </w:t>
            </w:r>
            <w:r>
              <w:rPr>
                <w:rFonts w:ascii="Calibri" w:eastAsia="Calibri" w:hAnsi="Calibri" w:cs="Calibri"/>
                <w:b/>
              </w:rPr>
              <w:t>NO</w:t>
            </w:r>
          </w:p>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If No,</w:t>
            </w:r>
            <w:r>
              <w:rPr>
                <w:rFonts w:ascii="Calibri" w:eastAsia="Calibri" w:hAnsi="Calibri" w:cs="Calibri"/>
              </w:rPr>
              <w:t xml:space="preserve"> the team should discuss what non-diploma study option(s) are appropriate. </w:t>
            </w:r>
          </w:p>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If Yes,</w:t>
            </w:r>
            <w:r>
              <w:rPr>
                <w:rFonts w:ascii="Calibri" w:eastAsia="Calibri" w:hAnsi="Calibri" w:cs="Calibri"/>
              </w:rPr>
              <w:t xml:space="preserve"> the team should continue to discuss and work toward a Course of Study leading to a diploma.</w:t>
            </w:r>
          </w:p>
          <w:p w:rsidR="00201A9A" w:rsidRDefault="00201A9A">
            <w:pPr>
              <w:widowControl w:val="0"/>
              <w:pBdr>
                <w:top w:val="nil"/>
                <w:left w:val="nil"/>
                <w:bottom w:val="nil"/>
                <w:right w:val="nil"/>
                <w:between w:val="nil"/>
              </w:pBdr>
              <w:spacing w:line="240" w:lineRule="auto"/>
              <w:rPr>
                <w:rFonts w:ascii="Calibri" w:eastAsia="Calibri" w:hAnsi="Calibri" w:cs="Calibri"/>
              </w:rPr>
            </w:pPr>
          </w:p>
          <w:p w:rsidR="00201A9A" w:rsidRDefault="00201A9A">
            <w:pPr>
              <w:widowControl w:val="0"/>
              <w:pBdr>
                <w:top w:val="nil"/>
                <w:left w:val="nil"/>
                <w:bottom w:val="nil"/>
                <w:right w:val="nil"/>
                <w:between w:val="nil"/>
              </w:pBdr>
              <w:spacing w:line="240" w:lineRule="auto"/>
              <w:rPr>
                <w:rFonts w:ascii="Calibri" w:eastAsia="Calibri" w:hAnsi="Calibri" w:cs="Calibri"/>
              </w:rPr>
            </w:pPr>
          </w:p>
        </w:tc>
      </w:tr>
      <w:tr w:rsidR="00201A9A">
        <w:tc>
          <w:tcPr>
            <w:tcW w:w="2970" w:type="dxa"/>
            <w:shd w:val="clear" w:color="auto" w:fill="auto"/>
            <w:tcMar>
              <w:top w:w="100" w:type="dxa"/>
              <w:left w:w="100" w:type="dxa"/>
              <w:bottom w:w="100" w:type="dxa"/>
              <w:right w:w="100" w:type="dxa"/>
            </w:tcMar>
          </w:tcPr>
          <w:p w:rsidR="00201A9A" w:rsidRDefault="00D671A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Transition Goals/EDP </w:t>
            </w:r>
          </w:p>
          <w:p w:rsidR="00201A9A" w:rsidRDefault="00D671A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is the student's postsecondary vision?</w:t>
            </w:r>
          </w:p>
          <w:p w:rsidR="00201A9A" w:rsidRDefault="00D671AF">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Education/Training</w:t>
            </w:r>
          </w:p>
          <w:p w:rsidR="00201A9A" w:rsidRDefault="00D671AF">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Employment</w:t>
            </w:r>
          </w:p>
          <w:p w:rsidR="00201A9A" w:rsidRDefault="00D671AF">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Independent Living</w:t>
            </w:r>
          </w:p>
        </w:tc>
        <w:tc>
          <w:tcPr>
            <w:tcW w:w="3750"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2655"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c>
          <w:tcPr>
            <w:tcW w:w="5025" w:type="dxa"/>
            <w:shd w:val="clear" w:color="auto" w:fill="auto"/>
            <w:tcMar>
              <w:top w:w="100" w:type="dxa"/>
              <w:left w:w="100" w:type="dxa"/>
              <w:bottom w:w="100" w:type="dxa"/>
              <w:right w:w="100" w:type="dxa"/>
            </w:tcMar>
          </w:tcPr>
          <w:p w:rsidR="00201A9A" w:rsidRDefault="00201A9A">
            <w:pPr>
              <w:widowControl w:val="0"/>
              <w:pBdr>
                <w:top w:val="nil"/>
                <w:left w:val="nil"/>
                <w:bottom w:val="nil"/>
                <w:right w:val="nil"/>
                <w:between w:val="nil"/>
              </w:pBdr>
              <w:spacing w:line="240" w:lineRule="auto"/>
              <w:rPr>
                <w:rFonts w:ascii="Calibri" w:eastAsia="Calibri" w:hAnsi="Calibri" w:cs="Calibri"/>
              </w:rPr>
            </w:pPr>
          </w:p>
        </w:tc>
      </w:tr>
    </w:tbl>
    <w:p w:rsidR="00201A9A" w:rsidRDefault="00201A9A">
      <w:pPr>
        <w:rPr>
          <w:rFonts w:ascii="Calibri" w:eastAsia="Calibri" w:hAnsi="Calibri" w:cs="Calibri"/>
        </w:rPr>
      </w:pPr>
    </w:p>
    <w:p w:rsidR="00201A9A" w:rsidRDefault="00201A9A"/>
    <w:sectPr w:rsidR="00201A9A">
      <w:footerReference w:type="default" r:id="rId8"/>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29B" w:rsidRDefault="00B1429B">
      <w:pPr>
        <w:spacing w:line="240" w:lineRule="auto"/>
      </w:pPr>
      <w:r>
        <w:separator/>
      </w:r>
    </w:p>
  </w:endnote>
  <w:endnote w:type="continuationSeparator" w:id="0">
    <w:p w:rsidR="00B1429B" w:rsidRDefault="00B14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9A" w:rsidRDefault="00201A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29B" w:rsidRDefault="00B1429B">
      <w:pPr>
        <w:spacing w:line="240" w:lineRule="auto"/>
      </w:pPr>
      <w:r>
        <w:separator/>
      </w:r>
    </w:p>
  </w:footnote>
  <w:footnote w:type="continuationSeparator" w:id="0">
    <w:p w:rsidR="00B1429B" w:rsidRDefault="00B142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1431F"/>
    <w:multiLevelType w:val="multilevel"/>
    <w:tmpl w:val="79D8C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D6252E1"/>
    <w:multiLevelType w:val="multilevel"/>
    <w:tmpl w:val="A754C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70757F"/>
    <w:multiLevelType w:val="multilevel"/>
    <w:tmpl w:val="C9461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EFF47CF"/>
    <w:multiLevelType w:val="multilevel"/>
    <w:tmpl w:val="41EEA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B7F4DE7"/>
    <w:multiLevelType w:val="multilevel"/>
    <w:tmpl w:val="CF64B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DA653A4"/>
    <w:multiLevelType w:val="multilevel"/>
    <w:tmpl w:val="0B8AF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89A04D9"/>
    <w:multiLevelType w:val="multilevel"/>
    <w:tmpl w:val="45A63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01A9A"/>
    <w:rsid w:val="00201A9A"/>
    <w:rsid w:val="00B1429B"/>
    <w:rsid w:val="00C615FA"/>
    <w:rsid w:val="00D671AF"/>
    <w:rsid w:val="00F1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Rochester Community Schools</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Catherine</dc:creator>
  <cp:lastModifiedBy>Schmidt, Catherine</cp:lastModifiedBy>
  <cp:revision>2</cp:revision>
  <dcterms:created xsi:type="dcterms:W3CDTF">2019-01-17T17:15:00Z</dcterms:created>
  <dcterms:modified xsi:type="dcterms:W3CDTF">2019-01-17T17:15:00Z</dcterms:modified>
</cp:coreProperties>
</file>